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34" w:rsidRDefault="008D1234" w:rsidP="008D1234">
      <w:pPr>
        <w:jc w:val="both"/>
        <w:rPr>
          <w:rFonts w:ascii="Times New Roman" w:hAnsi="Times New Roman"/>
          <w:b/>
          <w:bCs/>
          <w:i/>
          <w:iCs/>
          <w:color w:val="000000"/>
          <w:sz w:val="28"/>
          <w:szCs w:val="28"/>
          <w:lang w:val="en-US"/>
        </w:rPr>
      </w:pPr>
      <w:r>
        <w:rPr>
          <w:b/>
          <w:noProof/>
          <w:sz w:val="28"/>
          <w:szCs w:val="28"/>
        </w:rPr>
        <w:drawing>
          <wp:inline distT="0" distB="0" distL="0" distR="0">
            <wp:extent cx="2312035" cy="1285240"/>
            <wp:effectExtent l="19050" t="0" r="0" b="0"/>
            <wp:docPr id="7" name="Рисунок 1" descr="D:\РАБОТА\СМИ\В ТО\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РАБОТА\СМИ\В ТО\images (4).jpg"/>
                    <pic:cNvPicPr>
                      <a:picLocks noChangeAspect="1" noChangeArrowheads="1"/>
                    </pic:cNvPicPr>
                  </pic:nvPicPr>
                  <pic:blipFill>
                    <a:blip r:embed="rId4"/>
                    <a:srcRect/>
                    <a:stretch>
                      <a:fillRect/>
                    </a:stretch>
                  </pic:blipFill>
                  <pic:spPr bwMode="auto">
                    <a:xfrm>
                      <a:off x="0" y="0"/>
                      <a:ext cx="2312035" cy="1285240"/>
                    </a:xfrm>
                    <a:prstGeom prst="rect">
                      <a:avLst/>
                    </a:prstGeom>
                    <a:noFill/>
                    <a:ln w="9525">
                      <a:noFill/>
                      <a:miter lim="800000"/>
                      <a:headEnd/>
                      <a:tailEnd/>
                    </a:ln>
                  </pic:spPr>
                </pic:pic>
              </a:graphicData>
            </a:graphic>
          </wp:inline>
        </w:drawing>
      </w:r>
    </w:p>
    <w:p w:rsidR="008D1234" w:rsidRDefault="008D1234" w:rsidP="008D1234">
      <w:pPr>
        <w:contextualSpacing/>
        <w:jc w:val="center"/>
        <w:rPr>
          <w:rFonts w:ascii="Times New Roman" w:hAnsi="Times New Roman" w:cs="Times New Roman"/>
          <w:b/>
          <w:sz w:val="28"/>
          <w:szCs w:val="28"/>
        </w:rPr>
      </w:pPr>
    </w:p>
    <w:p w:rsidR="008D1234" w:rsidRPr="008D1234" w:rsidRDefault="008D1234" w:rsidP="008D1234">
      <w:pPr>
        <w:contextualSpacing/>
        <w:jc w:val="center"/>
        <w:rPr>
          <w:rFonts w:ascii="Times New Roman" w:hAnsi="Times New Roman" w:cs="Times New Roman"/>
          <w:b/>
          <w:sz w:val="28"/>
          <w:szCs w:val="28"/>
        </w:rPr>
      </w:pPr>
      <w:r w:rsidRPr="008D1234">
        <w:rPr>
          <w:rFonts w:ascii="Times New Roman" w:hAnsi="Times New Roman" w:cs="Times New Roman"/>
          <w:b/>
          <w:sz w:val="28"/>
          <w:szCs w:val="28"/>
        </w:rPr>
        <w:t>Как удостоверяются проведенный государственный кадастровый учет и (или) государственная регистрация</w:t>
      </w:r>
    </w:p>
    <w:p w:rsidR="008D1234" w:rsidRPr="008D1234" w:rsidRDefault="008D1234" w:rsidP="008D1234">
      <w:pPr>
        <w:contextualSpacing/>
        <w:jc w:val="center"/>
        <w:rPr>
          <w:rFonts w:ascii="Times New Roman" w:hAnsi="Times New Roman" w:cs="Times New Roman"/>
          <w:b/>
          <w:sz w:val="28"/>
          <w:szCs w:val="28"/>
        </w:rPr>
      </w:pPr>
    </w:p>
    <w:p w:rsidR="008D1234" w:rsidRPr="008D1234" w:rsidRDefault="008D1234" w:rsidP="008D1234">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D1234">
        <w:rPr>
          <w:rFonts w:ascii="Times New Roman" w:hAnsi="Times New Roman" w:cs="Times New Roman"/>
          <w:sz w:val="28"/>
          <w:szCs w:val="28"/>
        </w:rPr>
        <w:t xml:space="preserve">В соответствии с </w:t>
      </w:r>
      <w:hyperlink r:id="rId5" w:history="1">
        <w:proofErr w:type="gramStart"/>
        <w:r w:rsidRPr="008D1234">
          <w:rPr>
            <w:rFonts w:ascii="Times New Roman" w:hAnsi="Times New Roman" w:cs="Times New Roman"/>
            <w:sz w:val="28"/>
            <w:szCs w:val="28"/>
          </w:rPr>
          <w:t>ч</w:t>
        </w:r>
        <w:proofErr w:type="gramEnd"/>
        <w:r>
          <w:rPr>
            <w:rFonts w:ascii="Times New Roman" w:hAnsi="Times New Roman" w:cs="Times New Roman"/>
            <w:sz w:val="28"/>
            <w:szCs w:val="28"/>
          </w:rPr>
          <w:t>.</w:t>
        </w:r>
        <w:r w:rsidRPr="008D1234">
          <w:rPr>
            <w:rFonts w:ascii="Times New Roman" w:hAnsi="Times New Roman" w:cs="Times New Roman"/>
            <w:sz w:val="28"/>
            <w:szCs w:val="28"/>
          </w:rPr>
          <w:t xml:space="preserve"> 1 ст</w:t>
        </w:r>
        <w:r>
          <w:rPr>
            <w:rFonts w:ascii="Times New Roman" w:hAnsi="Times New Roman" w:cs="Times New Roman"/>
            <w:sz w:val="28"/>
            <w:szCs w:val="28"/>
          </w:rPr>
          <w:t>.</w:t>
        </w:r>
        <w:r w:rsidRPr="008D1234">
          <w:rPr>
            <w:rFonts w:ascii="Times New Roman" w:hAnsi="Times New Roman" w:cs="Times New Roman"/>
            <w:sz w:val="28"/>
            <w:szCs w:val="28"/>
          </w:rPr>
          <w:t xml:space="preserve"> 28</w:t>
        </w:r>
      </w:hyperlink>
      <w:r>
        <w:rPr>
          <w:rFonts w:ascii="Times New Roman" w:hAnsi="Times New Roman" w:cs="Times New Roman"/>
          <w:sz w:val="28"/>
          <w:szCs w:val="28"/>
        </w:rPr>
        <w:t xml:space="preserve"> Федерального з</w:t>
      </w:r>
      <w:r w:rsidRPr="008D1234">
        <w:rPr>
          <w:rFonts w:ascii="Times New Roman" w:hAnsi="Times New Roman" w:cs="Times New Roman"/>
          <w:sz w:val="28"/>
          <w:szCs w:val="28"/>
        </w:rPr>
        <w:t xml:space="preserve">акона </w:t>
      </w:r>
      <w:r>
        <w:rPr>
          <w:rFonts w:ascii="Times New Roman" w:hAnsi="Times New Roman" w:cs="Times New Roman"/>
          <w:sz w:val="28"/>
          <w:szCs w:val="28"/>
        </w:rPr>
        <w:t xml:space="preserve">от 13.07.2015 </w:t>
      </w:r>
      <w:r w:rsidRPr="008D1234">
        <w:rPr>
          <w:rFonts w:ascii="Times New Roman" w:hAnsi="Times New Roman" w:cs="Times New Roman"/>
          <w:sz w:val="28"/>
          <w:szCs w:val="28"/>
        </w:rPr>
        <w:t>№ 218-ФЗ</w:t>
      </w:r>
      <w:r>
        <w:rPr>
          <w:rFonts w:ascii="Times New Roman" w:hAnsi="Times New Roman" w:cs="Times New Roman"/>
          <w:sz w:val="28"/>
          <w:szCs w:val="28"/>
        </w:rPr>
        <w:t xml:space="preserve"> «О государственной регистрации прав недвижимости»</w:t>
      </w:r>
      <w:r w:rsidRPr="008D1234">
        <w:rPr>
          <w:rFonts w:ascii="Times New Roman" w:hAnsi="Times New Roman" w:cs="Times New Roman"/>
          <w:sz w:val="28"/>
          <w:szCs w:val="28"/>
        </w:rPr>
        <w:t xml:space="preserve"> государственный кадастровый учет, государственная регистрация возникновения или перехода прав на недвижимое имущество удостоверяются выпиской из ЕГРН.</w:t>
      </w:r>
    </w:p>
    <w:p w:rsidR="008D1234" w:rsidRPr="008D1234" w:rsidRDefault="008D1234" w:rsidP="008D1234">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D1234">
        <w:rPr>
          <w:rFonts w:ascii="Times New Roman" w:hAnsi="Times New Roman" w:cs="Times New Roman"/>
          <w:sz w:val="28"/>
          <w:szCs w:val="28"/>
        </w:rPr>
        <w:t xml:space="preserve">При этом указанная выписка может не выдаваться (не направляться) заявителю при наличии соответствующего ходатайства в </w:t>
      </w:r>
      <w:hyperlink r:id="rId6" w:history="1">
        <w:r w:rsidRPr="008D1234">
          <w:rPr>
            <w:rFonts w:ascii="Times New Roman" w:hAnsi="Times New Roman" w:cs="Times New Roman"/>
            <w:sz w:val="28"/>
            <w:szCs w:val="28"/>
          </w:rPr>
          <w:t>реквизите "12"</w:t>
        </w:r>
      </w:hyperlink>
      <w:r w:rsidRPr="008D1234">
        <w:rPr>
          <w:rFonts w:ascii="Times New Roman" w:hAnsi="Times New Roman" w:cs="Times New Roman"/>
          <w:sz w:val="28"/>
          <w:szCs w:val="28"/>
        </w:rPr>
        <w:t xml:space="preserve"> формы заявления о государственном кадастровом учете недвижимого имущества и (или) государственной регистрации прав на недвижимое имущество, утвержденной приказом Минэкономразвития России от 08.12.2015 № 920 (приказ).</w:t>
      </w:r>
    </w:p>
    <w:p w:rsidR="008D1234" w:rsidRDefault="008D1234" w:rsidP="008D1234">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sidRPr="008D1234">
        <w:rPr>
          <w:rFonts w:ascii="Times New Roman" w:hAnsi="Times New Roman" w:cs="Times New Roman"/>
          <w:sz w:val="28"/>
          <w:szCs w:val="28"/>
        </w:rPr>
        <w:t xml:space="preserve">В заявлении об осуществлении учетно-регистрационных действий в отношении объекта недвижимости, направленном в орган регистрации прав с использованием сервиса единого портала государственных и муниципальных услуг либо сервиса официального сайта органа регистрации прав в информационно-телекоммуникационной сети "Интернет" уполномоченным органом или организацией, указанными в </w:t>
      </w:r>
      <w:hyperlink r:id="rId7" w:history="1">
        <w:r w:rsidRPr="008D1234">
          <w:rPr>
            <w:rFonts w:ascii="Times New Roman" w:hAnsi="Times New Roman" w:cs="Times New Roman"/>
            <w:sz w:val="28"/>
            <w:szCs w:val="28"/>
          </w:rPr>
          <w:t>ч</w:t>
        </w:r>
        <w:r>
          <w:rPr>
            <w:rFonts w:ascii="Times New Roman" w:hAnsi="Times New Roman" w:cs="Times New Roman"/>
            <w:sz w:val="28"/>
            <w:szCs w:val="28"/>
          </w:rPr>
          <w:t>.</w:t>
        </w:r>
        <w:r w:rsidRPr="008D1234">
          <w:rPr>
            <w:rFonts w:ascii="Times New Roman" w:hAnsi="Times New Roman" w:cs="Times New Roman"/>
            <w:sz w:val="28"/>
            <w:szCs w:val="28"/>
          </w:rPr>
          <w:t xml:space="preserve"> 1 ст</w:t>
        </w:r>
        <w:r>
          <w:rPr>
            <w:rFonts w:ascii="Times New Roman" w:hAnsi="Times New Roman" w:cs="Times New Roman"/>
            <w:sz w:val="28"/>
            <w:szCs w:val="28"/>
          </w:rPr>
          <w:t>.</w:t>
        </w:r>
        <w:r w:rsidRPr="008D1234">
          <w:rPr>
            <w:rFonts w:ascii="Times New Roman" w:hAnsi="Times New Roman" w:cs="Times New Roman"/>
            <w:sz w:val="28"/>
            <w:szCs w:val="28"/>
          </w:rPr>
          <w:t xml:space="preserve"> 19</w:t>
        </w:r>
      </w:hyperlink>
      <w:r w:rsidRPr="008D1234">
        <w:rPr>
          <w:rFonts w:ascii="Times New Roman" w:hAnsi="Times New Roman" w:cs="Times New Roman"/>
          <w:sz w:val="28"/>
          <w:szCs w:val="28"/>
        </w:rPr>
        <w:t xml:space="preserve"> Закона</w:t>
      </w:r>
      <w:r>
        <w:rPr>
          <w:rFonts w:ascii="Times New Roman" w:hAnsi="Times New Roman" w:cs="Times New Roman"/>
          <w:sz w:val="28"/>
          <w:szCs w:val="28"/>
        </w:rPr>
        <w:t xml:space="preserve"> о </w:t>
      </w:r>
      <w:proofErr w:type="spellStart"/>
      <w:r>
        <w:rPr>
          <w:rFonts w:ascii="Times New Roman" w:hAnsi="Times New Roman" w:cs="Times New Roman"/>
          <w:sz w:val="28"/>
          <w:szCs w:val="28"/>
        </w:rPr>
        <w:t>госрегистрации</w:t>
      </w:r>
      <w:proofErr w:type="spellEnd"/>
      <w:r>
        <w:rPr>
          <w:rFonts w:ascii="Times New Roman" w:hAnsi="Times New Roman" w:cs="Times New Roman"/>
          <w:sz w:val="28"/>
          <w:szCs w:val="28"/>
        </w:rPr>
        <w:t xml:space="preserve"> недвижимости</w:t>
      </w:r>
      <w:r w:rsidRPr="008D1234">
        <w:rPr>
          <w:rFonts w:ascii="Times New Roman" w:hAnsi="Times New Roman" w:cs="Times New Roman"/>
          <w:sz w:val="28"/>
          <w:szCs w:val="28"/>
        </w:rPr>
        <w:t>, может быть указан адрес электронной почты правообладателя объекта недвижимости;</w:t>
      </w:r>
      <w:proofErr w:type="gramEnd"/>
      <w:r w:rsidRPr="008D1234">
        <w:rPr>
          <w:rFonts w:ascii="Times New Roman" w:hAnsi="Times New Roman" w:cs="Times New Roman"/>
          <w:sz w:val="28"/>
          <w:szCs w:val="28"/>
        </w:rPr>
        <w:t xml:space="preserve"> в таком случае органом регистрации прав на указанный адрес электронной почты будет направлена ссылка на электронный документ (выписку из ЕГРН, удостоверяющую осуществленный государственный кадастровый учет), размещенный на официальном сайте органа регистрации прав в сети "Интернет".</w:t>
      </w:r>
    </w:p>
    <w:p w:rsidR="008D1234" w:rsidRDefault="008D1234" w:rsidP="008D1234">
      <w:pPr>
        <w:autoSpaceDE w:val="0"/>
        <w:autoSpaceDN w:val="0"/>
        <w:adjustRightInd w:val="0"/>
        <w:ind w:firstLine="540"/>
        <w:contextualSpacing/>
        <w:jc w:val="both"/>
        <w:rPr>
          <w:rFonts w:ascii="Times New Roman" w:hAnsi="Times New Roman" w:cs="Times New Roman"/>
          <w:sz w:val="28"/>
          <w:szCs w:val="28"/>
        </w:rPr>
      </w:pPr>
    </w:p>
    <w:p w:rsidR="00476A8F" w:rsidRDefault="00476A8F" w:rsidP="00476A8F">
      <w:pPr>
        <w:jc w:val="both"/>
        <w:rPr>
          <w:sz w:val="28"/>
          <w:szCs w:val="28"/>
        </w:rPr>
      </w:pPr>
      <w:r>
        <w:rPr>
          <w:sz w:val="28"/>
          <w:szCs w:val="28"/>
        </w:rPr>
        <w:t xml:space="preserve">Управление </w:t>
      </w:r>
      <w:proofErr w:type="spellStart"/>
      <w:r>
        <w:rPr>
          <w:sz w:val="28"/>
          <w:szCs w:val="28"/>
        </w:rPr>
        <w:t>Росреестра</w:t>
      </w:r>
      <w:proofErr w:type="spellEnd"/>
      <w:r>
        <w:rPr>
          <w:sz w:val="28"/>
          <w:szCs w:val="28"/>
        </w:rPr>
        <w:t xml:space="preserve"> по Волгоградской области</w:t>
      </w:r>
    </w:p>
    <w:p w:rsidR="008D1234" w:rsidRDefault="008D1234" w:rsidP="008D1234">
      <w:pPr>
        <w:autoSpaceDE w:val="0"/>
        <w:autoSpaceDN w:val="0"/>
        <w:adjustRightInd w:val="0"/>
        <w:ind w:firstLine="540"/>
        <w:contextualSpacing/>
        <w:jc w:val="both"/>
        <w:rPr>
          <w:rFonts w:ascii="Times New Roman" w:hAnsi="Times New Roman" w:cs="Times New Roman"/>
          <w:sz w:val="28"/>
          <w:szCs w:val="28"/>
        </w:rPr>
      </w:pPr>
    </w:p>
    <w:p w:rsidR="008D1234" w:rsidRDefault="008D1234" w:rsidP="008D1234">
      <w:pPr>
        <w:autoSpaceDE w:val="0"/>
        <w:autoSpaceDN w:val="0"/>
        <w:adjustRightInd w:val="0"/>
        <w:ind w:firstLine="540"/>
        <w:contextualSpacing/>
        <w:jc w:val="both"/>
        <w:rPr>
          <w:rFonts w:ascii="Times New Roman" w:hAnsi="Times New Roman" w:cs="Times New Roman"/>
          <w:sz w:val="28"/>
          <w:szCs w:val="28"/>
        </w:rPr>
      </w:pPr>
    </w:p>
    <w:p w:rsidR="008D1234" w:rsidRDefault="008D1234" w:rsidP="008D1234">
      <w:pPr>
        <w:autoSpaceDE w:val="0"/>
        <w:autoSpaceDN w:val="0"/>
        <w:adjustRightInd w:val="0"/>
        <w:ind w:firstLine="540"/>
        <w:contextualSpacing/>
        <w:jc w:val="both"/>
        <w:rPr>
          <w:rFonts w:ascii="Times New Roman" w:hAnsi="Times New Roman" w:cs="Times New Roman"/>
          <w:sz w:val="28"/>
          <w:szCs w:val="28"/>
        </w:rPr>
      </w:pPr>
    </w:p>
    <w:p w:rsidR="008D1234" w:rsidRDefault="008D1234" w:rsidP="008D1234">
      <w:pPr>
        <w:autoSpaceDE w:val="0"/>
        <w:autoSpaceDN w:val="0"/>
        <w:adjustRightInd w:val="0"/>
        <w:ind w:firstLine="540"/>
        <w:contextualSpacing/>
        <w:jc w:val="both"/>
        <w:rPr>
          <w:rFonts w:ascii="Times New Roman" w:hAnsi="Times New Roman" w:cs="Times New Roman"/>
          <w:sz w:val="28"/>
          <w:szCs w:val="28"/>
        </w:rPr>
      </w:pPr>
    </w:p>
    <w:p w:rsidR="008D1234" w:rsidRDefault="008D1234" w:rsidP="008D1234">
      <w:pPr>
        <w:autoSpaceDE w:val="0"/>
        <w:autoSpaceDN w:val="0"/>
        <w:adjustRightInd w:val="0"/>
        <w:ind w:firstLine="540"/>
        <w:contextualSpacing/>
        <w:jc w:val="both"/>
        <w:rPr>
          <w:rFonts w:ascii="Times New Roman" w:hAnsi="Times New Roman" w:cs="Times New Roman"/>
          <w:sz w:val="28"/>
          <w:szCs w:val="28"/>
        </w:rPr>
      </w:pPr>
    </w:p>
    <w:p w:rsidR="008D1234" w:rsidRDefault="008D1234" w:rsidP="008D1234">
      <w:pPr>
        <w:autoSpaceDE w:val="0"/>
        <w:autoSpaceDN w:val="0"/>
        <w:adjustRightInd w:val="0"/>
        <w:ind w:firstLine="540"/>
        <w:contextualSpacing/>
        <w:jc w:val="both"/>
        <w:rPr>
          <w:rFonts w:ascii="Times New Roman" w:hAnsi="Times New Roman" w:cs="Times New Roman"/>
          <w:sz w:val="28"/>
          <w:szCs w:val="28"/>
        </w:rPr>
      </w:pPr>
    </w:p>
    <w:sectPr w:rsidR="008D1234" w:rsidSect="00217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D1234"/>
    <w:rsid w:val="00217313"/>
    <w:rsid w:val="00476A8F"/>
    <w:rsid w:val="008D1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1234"/>
    <w:rPr>
      <w:color w:val="0000FF"/>
      <w:u w:val="single"/>
    </w:rPr>
  </w:style>
  <w:style w:type="paragraph" w:styleId="a4">
    <w:name w:val="Balloon Text"/>
    <w:basedOn w:val="a"/>
    <w:link w:val="a5"/>
    <w:uiPriority w:val="99"/>
    <w:semiHidden/>
    <w:unhideWhenUsed/>
    <w:rsid w:val="008D12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1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C49770F3D96A433CD467D733BB3888300AFE066F0AFE5FBD329B96C24C9CCDB1F368B5211FE0A0573AE12657DD2EECD8896FF66CA446D48tEA3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49770F3D96A433CD467D733BB3888300AAEB60FDABE5FBD329B96C24C9CCDB1F368B5211FE080270AE12657DD2EECD8896FF66CA446D48tEA3P" TargetMode="External"/><Relationship Id="rId5" Type="http://schemas.openxmlformats.org/officeDocument/2006/relationships/hyperlink" Target="consultantplus://offline/ref=DC49770F3D96A433CD467D733BB3888300AFE066F0AFE5FBD329B96C24C9CCDB1F368B5211FE0D0172AE12657DD2EECD8896FF66CA446D48tEA3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NZM</dc:creator>
  <cp:keywords/>
  <dc:description/>
  <cp:lastModifiedBy>Ирина Н. Левина</cp:lastModifiedBy>
  <cp:revision>4</cp:revision>
  <dcterms:created xsi:type="dcterms:W3CDTF">2020-07-17T08:32:00Z</dcterms:created>
  <dcterms:modified xsi:type="dcterms:W3CDTF">2020-07-17T11:05:00Z</dcterms:modified>
</cp:coreProperties>
</file>